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F5E" w:rsidRDefault="00AE375F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E96F5E" w:rsidRDefault="00AE375F">
      <w:pPr>
        <w:spacing w:after="31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E96F5E" w:rsidRDefault="00AE375F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686935" w:rsidRPr="00686935">
        <w:rPr>
          <w:rFonts w:ascii="Corbel" w:eastAsia="Corbel" w:hAnsi="Corbel" w:cs="Corbel"/>
          <w:b/>
          <w:sz w:val="19"/>
        </w:rPr>
        <w:t>2022-2025</w:t>
      </w:r>
    </w:p>
    <w:p w:rsidR="00E96F5E" w:rsidRDefault="00AE375F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E96F5E" w:rsidRDefault="00AE375F">
      <w:pPr>
        <w:spacing w:after="26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E96F5E" w:rsidRDefault="0093366D">
      <w:pPr>
        <w:spacing w:after="32" w:line="240" w:lineRule="auto"/>
        <w:jc w:val="center"/>
        <w:rPr>
          <w:rFonts w:ascii="Corbel" w:eastAsia="Corbel" w:hAnsi="Corbel" w:cs="Corbel"/>
          <w:b/>
          <w:sz w:val="20"/>
        </w:rPr>
      </w:pPr>
      <w:r>
        <w:rPr>
          <w:rFonts w:ascii="Corbel" w:eastAsia="Corbel" w:hAnsi="Corbel" w:cs="Corbel"/>
          <w:b/>
          <w:sz w:val="20"/>
        </w:rPr>
        <w:t xml:space="preserve">Rok akademicki </w:t>
      </w:r>
      <w:r w:rsidR="00686935" w:rsidRPr="00686935">
        <w:rPr>
          <w:rFonts w:ascii="Corbel" w:eastAsia="Corbel" w:hAnsi="Corbel" w:cs="Corbel"/>
          <w:b/>
          <w:sz w:val="20"/>
        </w:rPr>
        <w:t>2023/2024</w:t>
      </w:r>
    </w:p>
    <w:p w:rsidR="00686935" w:rsidRPr="00AE375F" w:rsidRDefault="00686935" w:rsidP="00686935">
      <w:pPr>
        <w:spacing w:after="32" w:line="240" w:lineRule="auto"/>
        <w:rPr>
          <w:b/>
        </w:rPr>
      </w:pPr>
    </w:p>
    <w:p w:rsidR="00E96F5E" w:rsidRDefault="00AE375F" w:rsidP="00DC408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>
            <w:pPr>
              <w:ind w:left="2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Wstęp do badań politologicznych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MK_23 </w:t>
            </w:r>
          </w:p>
        </w:tc>
      </w:tr>
      <w:tr w:rsidR="00E96F5E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E96F5E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686935">
            <w:pPr>
              <w:ind w:left="2"/>
            </w:pPr>
            <w:r w:rsidRPr="00686935">
              <w:t>Instytut Nauk o Polityce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E96F5E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E96F5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>
            <w:pPr>
              <w:ind w:left="2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rok II, semestr III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obowiązkowy </w:t>
            </w:r>
          </w:p>
        </w:tc>
      </w:tr>
      <w:tr w:rsidR="00E96F5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  <w:tr w:rsidR="00E96F5E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E96F5E"/>
        </w:tc>
      </w:tr>
      <w:tr w:rsidR="00E96F5E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</w:tbl>
    <w:p w:rsidR="00E96F5E" w:rsidRDefault="00AE375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E96F5E" w:rsidTr="00AE375F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E96F5E" w:rsidTr="00AE375F">
        <w:trPr>
          <w:trHeight w:val="52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3"/>
              <w:jc w:val="center"/>
            </w:pPr>
            <w: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2"/>
              <w:jc w:val="center"/>
            </w:pPr>
            <w: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b/>
              </w:rPr>
              <w:t>5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1.2. Sposób realizacji zajęć   </w:t>
      </w:r>
    </w:p>
    <w:p w:rsidR="00E96F5E" w:rsidRDefault="00AE375F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9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W zależności od przepisów wewnętrznych UR zajęcia w formie tradycyjnej lub online w trybie synchronicznej interakcji.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9" w:line="246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53" w:line="240" w:lineRule="auto"/>
        <w:ind w:left="284"/>
      </w:pPr>
      <w:r>
        <w:rPr>
          <w:rFonts w:ascii="Times New Roman" w:eastAsia="Times New Roman" w:hAnsi="Times New Roman" w:cs="Times New Roman"/>
          <w:sz w:val="24"/>
        </w:rPr>
        <w:t>Z</w:t>
      </w:r>
      <w:r>
        <w:rPr>
          <w:rFonts w:ascii="Times New Roman" w:eastAsia="Times New Roman" w:hAnsi="Times New Roman" w:cs="Times New Roman"/>
          <w:sz w:val="19"/>
        </w:rPr>
        <w:t>ALICZENIE Z OCENĄ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96F5E" w:rsidRDefault="00AE375F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E96F5E" w:rsidRDefault="00AE375F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  <w:ind w:left="219" w:right="-15" w:hanging="10"/>
        <w:jc w:val="both"/>
      </w:pPr>
      <w:r>
        <w:rPr>
          <w:rFonts w:ascii="Corbel" w:eastAsia="Corbel" w:hAnsi="Corbel" w:cs="Corbel"/>
          <w:sz w:val="24"/>
        </w:rPr>
        <w:t xml:space="preserve">Brak </w:t>
      </w:r>
    </w:p>
    <w:p w:rsidR="00E96F5E" w:rsidRDefault="00AE375F">
      <w:pPr>
        <w:spacing w:after="75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17" w:line="240" w:lineRule="auto"/>
        <w:ind w:hanging="252"/>
      </w:pPr>
      <w:r>
        <w:rPr>
          <w:rFonts w:ascii="Corbel" w:eastAsia="Corbel" w:hAnsi="Corbel" w:cs="Corbel"/>
          <w:b/>
          <w:sz w:val="19"/>
        </w:rPr>
        <w:t>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Cele przedmiotu </w:t>
      </w:r>
    </w:p>
    <w:p w:rsidR="00E96F5E" w:rsidRDefault="00AE375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E96F5E">
        <w:trPr>
          <w:trHeight w:val="126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Celem przedmiotu jest wstępne przygotowanie studenta do napisania pierwszej pracy naukowej, jaką jest praca dyplomowa na studiach I stopnia. Przybliżany jest warsztat pracy politologa: źródła i literatura naukowa, konstruowanie planu pracy, metody i techniki badań oraz zasady samodzielnej interpretacji materiałów źródłowych.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>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E96F5E">
        <w:trPr>
          <w:trHeight w:val="889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83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Wskazuje podstawowe metody i narzędzia badawcze, właściwe dla nauk o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K_W11 </w:t>
            </w:r>
          </w:p>
        </w:tc>
      </w:tr>
      <w:tr w:rsidR="00E96F5E">
        <w:trPr>
          <w:trHeight w:val="83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Wymienia techniki analizy materiału statystycznego i demograficznego.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K_W15 </w:t>
            </w:r>
          </w:p>
        </w:tc>
      </w:tr>
      <w:tr w:rsidR="00E96F5E">
        <w:trPr>
          <w:trHeight w:val="11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Wykorzystuje zdobytą wiedzę i pozyskuje dane do analizowania konkretnych procesów i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E96F5E">
        <w:trPr>
          <w:trHeight w:val="113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Przygotowuje typowe prace pisemne dotyczące zagadnień politycznych z wykorzystaniem aktów prawnych i opracowań naukowych.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E96F5E">
        <w:trPr>
          <w:trHeight w:val="83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Wykorzystuje metody i techniki badawcze do analizy i opisu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K_U12 </w:t>
            </w:r>
          </w:p>
        </w:tc>
      </w:tr>
      <w:tr w:rsidR="00E96F5E">
        <w:trPr>
          <w:trHeight w:val="83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Rozumie potrzebę rozwoju zawodowego, w tym uczenia się przez całe życie.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3"/>
          <w:numId w:val="2"/>
        </w:numPr>
        <w:spacing w:after="39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E96F5E" w:rsidRDefault="00AE375F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lastRenderedPageBreak/>
              <w:t xml:space="preserve">Treści merytoryczne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Status metodologiczny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Obszary badawcze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Badania naukowe w politologii – pojęcie, rodzaje, funkcje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Podejścia badawcze w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Wzorce naukowości w politologii 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Konstruowanie wiedzy naukowej w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Teoria wiedzy źródłowej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Interpretacja źródeł pisanych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Teoria wiedzy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pozaźródłowej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Problem prawdy w badaniach politologicznych </w:t>
            </w:r>
          </w:p>
        </w:tc>
      </w:tr>
    </w:tbl>
    <w:p w:rsidR="00E96F5E" w:rsidRDefault="00AE375F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3"/>
          <w:numId w:val="2"/>
        </w:numPr>
        <w:spacing w:after="39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konwersatoryjnych </w:t>
      </w:r>
    </w:p>
    <w:p w:rsidR="00E96F5E" w:rsidRDefault="00AE375F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Projekt, proces i plan badawczy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Cel i problemy badawcze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Hipotezy  w nauce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Bazy i bibliografie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Metody, techniki, narzędzia badawcze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Zajęcia praktyczne w bibliotece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Wizyta w archiwum. Znaczenie archiwum w pracy politologa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E96F5E" w:rsidRDefault="00AE375F" w:rsidP="0062198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sz w:val="24"/>
        </w:rPr>
        <w:tab/>
        <w:t xml:space="preserve"> </w:t>
      </w:r>
    </w:p>
    <w:p w:rsidR="00E96F5E" w:rsidRDefault="00AE375F">
      <w:pPr>
        <w:spacing w:after="280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Wykład: prezentacja multimedialna.  </w:t>
      </w:r>
    </w:p>
    <w:p w:rsidR="00E96F5E" w:rsidRDefault="00AE375F">
      <w:pPr>
        <w:spacing w:after="278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Konwersatorium: dyskusja, praca w grupach, analiza i interpretacja tekstów źródłowych, przygotowywanie planu pracy naukowej. </w:t>
      </w:r>
    </w:p>
    <w:p w:rsidR="00E96F5E" w:rsidRDefault="00AE375F">
      <w:pPr>
        <w:spacing w:after="3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E96F5E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Zaliczenie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>YKŁAD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Zaliczenie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aktywności na zajęciach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sporządzonego planu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interpretacji źródła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2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>Obserwacja postawy w trakcie kw. oraz zaliczenia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YKŁAD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 w:rsidTr="00AE375F">
        <w:trPr>
          <w:trHeight w:val="58"/>
        </w:trPr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E96F5E"/>
        </w:tc>
        <w:tc>
          <w:tcPr>
            <w:tcW w:w="5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E96F5E" w:rsidP="00AE375F">
            <w:pPr>
              <w:spacing w:line="240" w:lineRule="auto"/>
            </w:pP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E96F5E"/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E96F5E" w:rsidRDefault="00AE375F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8" w:line="240" w:lineRule="auto"/>
        <w:ind w:left="219" w:right="-15" w:hanging="10"/>
        <w:jc w:val="both"/>
      </w:pPr>
      <w:r>
        <w:rPr>
          <w:rFonts w:ascii="Corbel" w:eastAsia="Corbel" w:hAnsi="Corbel" w:cs="Corbel"/>
          <w:sz w:val="24"/>
        </w:rPr>
        <w:t>Ustalenie oceny końcowej na podstawie średniej z zaliczenia konwersatorium oraz wykładów. Zaliczenie konwersatorium – ocena ustalana na podstawie przygotowanego planu pracy naukowej oraz aktywności na zajęciach. Ocena z wykładu – odpowiedź na dwa pytania z tematyki wykładów.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EFEKTÓW W GODZINACH ORAZ PUNKTACH ECTS 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E96F5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E96F5E" w:rsidTr="00AE375F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E96F5E" w:rsidTr="00AE375F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E96F5E" w:rsidTr="00AE375F">
        <w:trPr>
          <w:trHeight w:val="1184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E96F5E" w:rsidTr="00AE375F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130</w:t>
            </w:r>
          </w:p>
        </w:tc>
      </w:tr>
      <w:tr w:rsidR="00E96F5E" w:rsidTr="00AE375F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</w:tbl>
    <w:p w:rsidR="00E96F5E" w:rsidRDefault="00AE375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E96F5E" w:rsidRDefault="00AE375F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E96F5E" w:rsidTr="00AE375F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E96F5E" w:rsidTr="00AE375F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62198C" w:rsidRDefault="0062198C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</w:p>
    <w:p w:rsidR="00E96F5E" w:rsidRDefault="0062198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AE375F">
        <w:rPr>
          <w:rFonts w:ascii="Corbel" w:eastAsia="Corbel" w:hAnsi="Corbel" w:cs="Corbel"/>
          <w:sz w:val="24"/>
        </w:rPr>
        <w:lastRenderedPageBreak/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0" w:type="dxa"/>
        <w:tblInd w:w="-5" w:type="dxa"/>
        <w:tblCellMar>
          <w:top w:w="54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8080"/>
      </w:tblGrid>
      <w:tr w:rsidR="00E96F5E" w:rsidTr="00AE375F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4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AE375F" w:rsidRPr="00AE375F" w:rsidRDefault="00AE375F">
            <w:pPr>
              <w:spacing w:after="40" w:line="240" w:lineRule="auto"/>
              <w:rPr>
                <w:b/>
              </w:rPr>
            </w:pPr>
          </w:p>
          <w:p w:rsidR="00E96F5E" w:rsidRDefault="00AE375F" w:rsidP="00AE375F">
            <w:pPr>
              <w:spacing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Bäcker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R., Metodologia badań politologicznych, Warszawa 2016. </w:t>
            </w:r>
          </w:p>
          <w:p w:rsidR="00E96F5E" w:rsidRDefault="00AE375F" w:rsidP="00AE375F">
            <w:proofErr w:type="spellStart"/>
            <w:r>
              <w:rPr>
                <w:rFonts w:ascii="Corbel" w:eastAsia="Corbel" w:hAnsi="Corbel" w:cs="Corbel"/>
                <w:sz w:val="24"/>
              </w:rPr>
              <w:t>Chodubski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Wstęp do badań politologicznych, Gdańsk 2006.</w:t>
            </w:r>
            <w:r>
              <w:t xml:space="preserve"> </w:t>
            </w:r>
          </w:p>
        </w:tc>
      </w:tr>
      <w:tr w:rsidR="00E96F5E" w:rsidTr="00AE375F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 w:rsidP="00AE375F">
            <w:pPr>
              <w:spacing w:after="261" w:line="240" w:lineRule="auto"/>
              <w:ind w:left="34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Buksiński T., </w:t>
            </w:r>
            <w:r>
              <w:rPr>
                <w:rFonts w:ascii="Corbel" w:eastAsia="Corbel" w:hAnsi="Corbel" w:cs="Corbel"/>
                <w:i/>
                <w:sz w:val="24"/>
              </w:rPr>
              <w:t>Interpretacja źródeł historycznych pisanych</w:t>
            </w:r>
            <w:r>
              <w:rPr>
                <w:rFonts w:ascii="Corbel" w:eastAsia="Corbel" w:hAnsi="Corbel" w:cs="Corbel"/>
                <w:sz w:val="24"/>
              </w:rPr>
              <w:t xml:space="preserve">, Warszawa-Poznań 1992. </w:t>
            </w:r>
          </w:p>
          <w:p w:rsidR="00E96F5E" w:rsidRDefault="00AE375F" w:rsidP="00AE375F">
            <w:pPr>
              <w:spacing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Cetwiński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O., </w:t>
            </w:r>
            <w:r>
              <w:rPr>
                <w:rFonts w:ascii="Corbel" w:eastAsia="Corbel" w:hAnsi="Corbel" w:cs="Corbel"/>
                <w:i/>
                <w:sz w:val="24"/>
              </w:rPr>
              <w:t>Teoria narracji politologicznej</w:t>
            </w:r>
            <w:r>
              <w:rPr>
                <w:rFonts w:ascii="Corbel" w:eastAsia="Corbel" w:hAnsi="Corbel" w:cs="Corbel"/>
                <w:sz w:val="24"/>
              </w:rPr>
              <w:t xml:space="preserve">, Warszawa-Zielona Góra 2002.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Urban S.,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Ładoński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Jak napisać dobrą pracę magisterską</w:t>
            </w:r>
            <w:r>
              <w:rPr>
                <w:rFonts w:ascii="Corbel" w:eastAsia="Corbel" w:hAnsi="Corbel" w:cs="Corbel"/>
                <w:sz w:val="24"/>
              </w:rPr>
              <w:t xml:space="preserve">, Wrocław 2003.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Pawlak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Serczyk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J., </w:t>
            </w:r>
            <w:r>
              <w:rPr>
                <w:rFonts w:ascii="Corbel" w:eastAsia="Corbel" w:hAnsi="Corbel" w:cs="Corbel"/>
                <w:i/>
                <w:sz w:val="24"/>
              </w:rPr>
              <w:t>Podstawy badań historycznych</w:t>
            </w:r>
            <w:r>
              <w:rPr>
                <w:rFonts w:ascii="Corbel" w:eastAsia="Corbel" w:hAnsi="Corbel" w:cs="Corbel"/>
                <w:sz w:val="24"/>
              </w:rPr>
              <w:t xml:space="preserve">, Bydgoszcz 1994.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Phillips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Shively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Sztuka prowadzenia badań politycznych</w:t>
            </w:r>
            <w:r>
              <w:rPr>
                <w:rFonts w:ascii="Corbel" w:eastAsia="Corbel" w:hAnsi="Corbel" w:cs="Corbel"/>
                <w:sz w:val="24"/>
              </w:rPr>
              <w:t xml:space="preserve">, Poznań 2001.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Sztumski J., </w:t>
            </w:r>
            <w:r>
              <w:rPr>
                <w:rFonts w:ascii="Corbel" w:eastAsia="Corbel" w:hAnsi="Corbel" w:cs="Corbel"/>
                <w:i/>
                <w:sz w:val="24"/>
              </w:rPr>
              <w:t>Wstęp do metod i technik badań społecznych</w:t>
            </w:r>
            <w:r>
              <w:rPr>
                <w:rFonts w:ascii="Corbel" w:eastAsia="Corbel" w:hAnsi="Corbel" w:cs="Corbel"/>
                <w:sz w:val="24"/>
              </w:rPr>
              <w:t xml:space="preserve">, Katowice 1999.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Woźniak K.,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O pisaniu pracy magisterskiej na studiach humanistycznych. </w:t>
            </w:r>
          </w:p>
          <w:p w:rsidR="00E96F5E" w:rsidRDefault="00AE375F" w:rsidP="006C7FC1">
            <w:bookmarkStart w:id="0" w:name="_GoBack"/>
            <w:bookmarkEnd w:id="0"/>
            <w:r>
              <w:rPr>
                <w:rFonts w:ascii="Corbel" w:eastAsia="Corbel" w:hAnsi="Corbel" w:cs="Corbel"/>
                <w:i/>
                <w:sz w:val="24"/>
              </w:rPr>
              <w:t>Przewodnik praktyczny</w:t>
            </w:r>
            <w:r>
              <w:rPr>
                <w:rFonts w:ascii="Corbel" w:eastAsia="Corbel" w:hAnsi="Corbel" w:cs="Corbel"/>
                <w:sz w:val="24"/>
              </w:rPr>
              <w:t>, Warszawa-Łódź 1998.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E96F5E" w:rsidRDefault="00AE375F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9" w:line="246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E96F5E" w:rsidRDefault="00AE375F">
      <w:pPr>
        <w:spacing w:after="164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line="240" w:lineRule="auto"/>
        <w:ind w:left="5017"/>
      </w:pPr>
      <w:r>
        <w:rPr>
          <w:noProof/>
        </w:rPr>
        <w:drawing>
          <wp:inline distT="0" distB="0" distL="0" distR="0">
            <wp:extent cx="1289050" cy="803275"/>
            <wp:effectExtent l="0" t="0" r="0" b="0"/>
            <wp:docPr id="8202" name="Picture 8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2" name="Picture 820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6F5E">
      <w:footnotePr>
        <w:numRestart w:val="eachPage"/>
      </w:footnotePr>
      <w:pgSz w:w="11906" w:h="16838"/>
      <w:pgMar w:top="1138" w:right="1134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49F" w:rsidRDefault="0031449F">
      <w:pPr>
        <w:spacing w:line="240" w:lineRule="auto"/>
      </w:pPr>
      <w:r>
        <w:separator/>
      </w:r>
    </w:p>
  </w:endnote>
  <w:endnote w:type="continuationSeparator" w:id="0">
    <w:p w:rsidR="0031449F" w:rsidRDefault="003144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49F" w:rsidRDefault="0031449F">
      <w:pPr>
        <w:spacing w:line="271" w:lineRule="auto"/>
      </w:pPr>
      <w:r>
        <w:separator/>
      </w:r>
    </w:p>
  </w:footnote>
  <w:footnote w:type="continuationSeparator" w:id="0">
    <w:p w:rsidR="0031449F" w:rsidRDefault="0031449F">
      <w:pPr>
        <w:spacing w:line="271" w:lineRule="auto"/>
      </w:pPr>
      <w:r>
        <w:continuationSeparator/>
      </w:r>
    </w:p>
  </w:footnote>
  <w:footnote w:id="1">
    <w:p w:rsidR="00AE375F" w:rsidRDefault="00AE375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61DD4"/>
    <w:multiLevelType w:val="multilevel"/>
    <w:tmpl w:val="0540B8E6"/>
    <w:lvl w:ilvl="0">
      <w:start w:val="3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C6020A"/>
    <w:multiLevelType w:val="hybridMultilevel"/>
    <w:tmpl w:val="EF260D60"/>
    <w:lvl w:ilvl="0" w:tplc="5ED44248">
      <w:start w:val="1"/>
      <w:numFmt w:val="decimal"/>
      <w:lvlText w:val="%1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CEDD2A">
      <w:start w:val="1"/>
      <w:numFmt w:val="lowerLetter"/>
      <w:lvlText w:val="%2"/>
      <w:lvlJc w:val="left"/>
      <w:pPr>
        <w:ind w:left="6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CE8E5A">
      <w:start w:val="1"/>
      <w:numFmt w:val="lowerRoman"/>
      <w:lvlText w:val="%3"/>
      <w:lvlJc w:val="left"/>
      <w:pPr>
        <w:ind w:left="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8085DE">
      <w:start w:val="1"/>
      <w:numFmt w:val="upperLetter"/>
      <w:lvlRestart w:val="0"/>
      <w:lvlText w:val="%4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10BD5A">
      <w:start w:val="1"/>
      <w:numFmt w:val="lowerLetter"/>
      <w:lvlText w:val="%5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AE1DA4">
      <w:start w:val="1"/>
      <w:numFmt w:val="lowerRoman"/>
      <w:lvlText w:val="%6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FEEE76">
      <w:start w:val="1"/>
      <w:numFmt w:val="decimal"/>
      <w:lvlText w:val="%7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EC4E4E">
      <w:start w:val="1"/>
      <w:numFmt w:val="lowerLetter"/>
      <w:lvlText w:val="%8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E7278">
      <w:start w:val="1"/>
      <w:numFmt w:val="lowerRoman"/>
      <w:lvlText w:val="%9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5E"/>
    <w:rsid w:val="001F7A8E"/>
    <w:rsid w:val="0031449F"/>
    <w:rsid w:val="0042333A"/>
    <w:rsid w:val="00550FC5"/>
    <w:rsid w:val="0062198C"/>
    <w:rsid w:val="00686935"/>
    <w:rsid w:val="006C7FC1"/>
    <w:rsid w:val="0093366D"/>
    <w:rsid w:val="00A53C55"/>
    <w:rsid w:val="00AE375F"/>
    <w:rsid w:val="00AF0286"/>
    <w:rsid w:val="00D53E83"/>
    <w:rsid w:val="00DC408F"/>
    <w:rsid w:val="00E9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F523"/>
  <w15:docId w15:val="{F94095E3-49E0-43AA-9CC6-254EB7AB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10</cp:revision>
  <dcterms:created xsi:type="dcterms:W3CDTF">2020-10-28T19:03:00Z</dcterms:created>
  <dcterms:modified xsi:type="dcterms:W3CDTF">2022-05-25T10:55:00Z</dcterms:modified>
</cp:coreProperties>
</file>